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755E6" w:rsidR="00F30D73" w:rsidP="00F30D73" w:rsidRDefault="00F30D73" w14:paraId="d7f9a50" w14:textId="d7f9a50">
      <w:pPr>
        <w:jc w:val="right"/>
        <w15:collapsed w:val="false"/>
        <w:rPr>
          <w:rFonts w:ascii="Arial" w:hAnsi="Arial" w:cs="Arial"/>
        </w:rPr>
      </w:pPr>
      <w:r w:rsidRPr="006755E6">
        <w:rPr>
          <w:rFonts w:ascii="Arial" w:hAnsi="Arial" w:cs="Arial"/>
        </w:rPr>
        <w:t>1 St-</w:t>
      </w:r>
      <w:r w:rsidR="000F1D60">
        <w:rPr>
          <w:rFonts w:ascii="Arial" w:hAnsi="Arial" w:cs="Arial"/>
        </w:rPr>
        <w:t>336</w:t>
      </w:r>
      <w:r w:rsidRPr="006755E6">
        <w:rPr>
          <w:rFonts w:ascii="Arial" w:hAnsi="Arial" w:cs="Arial"/>
        </w:rPr>
        <w:t>/</w:t>
      </w:r>
      <w:r w:rsidRPr="006755E6" w:rsidR="00651E9B">
        <w:rPr>
          <w:rFonts w:ascii="Arial" w:hAnsi="Arial" w:cs="Arial"/>
        </w:rPr>
        <w:t>20</w:t>
      </w:r>
      <w:r w:rsidR="00C56EA5">
        <w:rPr>
          <w:rFonts w:ascii="Arial" w:hAnsi="Arial" w:cs="Arial"/>
        </w:rPr>
        <w:t>21</w:t>
      </w:r>
      <w:r w:rsidRPr="006755E6" w:rsidR="00B30EDC">
        <w:rPr>
          <w:rFonts w:ascii="Arial" w:hAnsi="Arial" w:cs="Arial"/>
        </w:rPr>
        <w:t>-</w:t>
      </w:r>
      <w:r w:rsidR="000F1D60">
        <w:rPr>
          <w:rFonts w:ascii="Arial" w:hAnsi="Arial" w:cs="Arial"/>
        </w:rPr>
        <w:t>64</w:t>
      </w:r>
    </w:p>
    <w:p w:rsidRPr="006755E6" w:rsidR="008E380D" w:rsidP="009E003C" w:rsidRDefault="008E380D">
      <w:pPr>
        <w:rPr>
          <w:rFonts w:ascii="Arial" w:hAnsi="Arial" w:cs="Arial"/>
        </w:rPr>
      </w:pPr>
    </w:p>
    <w:p w:rsidRPr="006755E6" w:rsidR="009E003C" w:rsidP="009E003C" w:rsidRDefault="009E003C">
      <w:pPr>
        <w:jc w:val="center"/>
        <w:rPr>
          <w:rFonts w:ascii="Arial" w:hAnsi="Arial" w:cs="Arial"/>
        </w:rPr>
      </w:pPr>
      <w:r w:rsidRPr="006755E6">
        <w:rPr>
          <w:rFonts w:ascii="Arial" w:hAnsi="Arial" w:cs="Arial"/>
        </w:rPr>
        <w:t>Z A P I S N I K</w:t>
      </w:r>
    </w:p>
    <w:p w:rsidRPr="006755E6" w:rsidR="009E003C" w:rsidP="009E003C" w:rsidRDefault="009E003C">
      <w:pPr>
        <w:jc w:val="center"/>
        <w:rPr>
          <w:rFonts w:ascii="Arial" w:hAnsi="Arial" w:cs="Arial"/>
        </w:rPr>
      </w:pPr>
    </w:p>
    <w:p w:rsidRPr="006755E6" w:rsidR="00F24E03" w:rsidP="009E003C" w:rsidRDefault="009E003C">
      <w:pPr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>sa SKUPŠTINE VJEROVNIKA</w:t>
      </w:r>
      <w:r w:rsidRPr="006755E6" w:rsidR="00EC4814">
        <w:rPr>
          <w:rFonts w:ascii="Arial" w:hAnsi="Arial" w:cs="Arial"/>
        </w:rPr>
        <w:t xml:space="preserve"> održane</w:t>
      </w:r>
      <w:r w:rsidRPr="006755E6">
        <w:rPr>
          <w:rFonts w:ascii="Arial" w:hAnsi="Arial" w:cs="Arial"/>
        </w:rPr>
        <w:t xml:space="preserve"> kod Trgovačkog suda u Zadru, u stečajnom postupku nad stečajnim dužnikom </w:t>
      </w:r>
      <w:r w:rsidRPr="00610FB0" w:rsidR="000F1D60">
        <w:rPr>
          <w:rFonts w:ascii="Arial" w:hAnsi="Arial" w:cs="Arial"/>
        </w:rPr>
        <w:t>ZADARSKA PIVOVARA d.o.o. u stečaju, Zadar, Široka ulica 9 A, OIB: 85898252373</w:t>
      </w:r>
      <w:r w:rsidRPr="006755E6" w:rsidR="00F30D73">
        <w:rPr>
          <w:rFonts w:ascii="Arial" w:hAnsi="Arial" w:cs="Arial"/>
        </w:rPr>
        <w:t>,</w:t>
      </w:r>
      <w:r w:rsidRPr="006755E6">
        <w:rPr>
          <w:rFonts w:ascii="Arial" w:hAnsi="Arial" w:cs="Arial"/>
        </w:rPr>
        <w:t xml:space="preserve"> </w:t>
      </w:r>
      <w:r w:rsidR="000F1D60">
        <w:rPr>
          <w:rFonts w:ascii="Arial" w:hAnsi="Arial" w:cs="Arial"/>
        </w:rPr>
        <w:t>7</w:t>
      </w:r>
      <w:r w:rsidRPr="006755E6" w:rsidR="00651E9B">
        <w:rPr>
          <w:rFonts w:ascii="Arial" w:hAnsi="Arial" w:cs="Arial"/>
        </w:rPr>
        <w:t xml:space="preserve">. </w:t>
      </w:r>
      <w:r w:rsidR="000F1D60">
        <w:rPr>
          <w:rFonts w:ascii="Arial" w:hAnsi="Arial" w:cs="Arial"/>
        </w:rPr>
        <w:t>rujna</w:t>
      </w:r>
      <w:r w:rsidR="008B6A0C">
        <w:rPr>
          <w:rFonts w:ascii="Arial" w:hAnsi="Arial" w:cs="Arial"/>
        </w:rPr>
        <w:t xml:space="preserve"> 2022</w:t>
      </w:r>
      <w:r w:rsidRPr="006755E6" w:rsidR="00651E9B">
        <w:rPr>
          <w:rFonts w:ascii="Arial" w:hAnsi="Arial" w:cs="Arial"/>
        </w:rPr>
        <w:t>.</w:t>
      </w:r>
    </w:p>
    <w:p w:rsidRPr="006755E6" w:rsidR="00F30D73" w:rsidP="009E003C" w:rsidRDefault="00F30D73">
      <w:pPr>
        <w:jc w:val="both"/>
        <w:rPr>
          <w:rFonts w:ascii="Arial" w:hAnsi="Arial" w:cs="Arial"/>
        </w:rPr>
      </w:pPr>
    </w:p>
    <w:p w:rsidRPr="006755E6" w:rsidR="009E003C" w:rsidP="009E003C" w:rsidRDefault="009E003C">
      <w:pPr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>Nazočni od suda:</w:t>
      </w:r>
    </w:p>
    <w:p w:rsidRPr="006755E6" w:rsidR="009E003C" w:rsidP="009E003C" w:rsidRDefault="009E003C">
      <w:pPr>
        <w:jc w:val="both"/>
        <w:rPr>
          <w:rFonts w:ascii="Arial" w:hAnsi="Arial" w:cs="Arial"/>
        </w:rPr>
      </w:pPr>
    </w:p>
    <w:p w:rsidRPr="006755E6" w:rsidR="009E003C" w:rsidP="009E003C" w:rsidRDefault="009E003C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 xml:space="preserve">Ardena Bajlo, </w:t>
      </w:r>
      <w:r w:rsidRPr="006755E6" w:rsidR="00651E9B">
        <w:rPr>
          <w:rFonts w:ascii="Arial" w:hAnsi="Arial" w:cs="Arial"/>
        </w:rPr>
        <w:t>sutkinja</w:t>
      </w:r>
    </w:p>
    <w:p w:rsidRPr="006755E6" w:rsidR="009E003C" w:rsidP="009E003C" w:rsidRDefault="004041A5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>Ante Rubelj</w:t>
      </w:r>
      <w:r w:rsidRPr="006755E6" w:rsidR="009E003C">
        <w:rPr>
          <w:rFonts w:ascii="Arial" w:hAnsi="Arial" w:cs="Arial"/>
        </w:rPr>
        <w:t>, zapisničar</w:t>
      </w:r>
    </w:p>
    <w:p w:rsidRPr="006755E6" w:rsidR="009E003C" w:rsidP="009E003C" w:rsidRDefault="009E003C">
      <w:pPr>
        <w:jc w:val="both"/>
        <w:rPr>
          <w:rFonts w:ascii="Arial" w:hAnsi="Arial" w:cs="Arial"/>
        </w:rPr>
      </w:pPr>
    </w:p>
    <w:p w:rsidRPr="006755E6" w:rsidR="009E003C" w:rsidP="009E003C" w:rsidRDefault="00350A4A">
      <w:pPr>
        <w:tabs>
          <w:tab w:val="left" w:pos="480"/>
        </w:tabs>
        <w:rPr>
          <w:rFonts w:ascii="Arial" w:hAnsi="Arial" w:cs="Arial"/>
        </w:rPr>
      </w:pPr>
      <w:r w:rsidRPr="006755E6">
        <w:rPr>
          <w:rFonts w:ascii="Arial" w:hAnsi="Arial" w:cs="Arial"/>
        </w:rPr>
        <w:t>Početak u</w:t>
      </w:r>
      <w:r w:rsidRPr="006755E6" w:rsidR="00116AE8">
        <w:rPr>
          <w:rFonts w:ascii="Arial" w:hAnsi="Arial" w:cs="Arial"/>
        </w:rPr>
        <w:t xml:space="preserve"> </w:t>
      </w:r>
      <w:r w:rsidR="00D1499D">
        <w:rPr>
          <w:rFonts w:ascii="Arial" w:hAnsi="Arial" w:cs="Arial"/>
        </w:rPr>
        <w:t>10</w:t>
      </w:r>
      <w:r w:rsidRPr="006755E6" w:rsidR="00651E9B">
        <w:rPr>
          <w:rFonts w:ascii="Arial" w:hAnsi="Arial" w:cs="Arial"/>
        </w:rPr>
        <w:t>,</w:t>
      </w:r>
      <w:r w:rsidR="00A0630C">
        <w:rPr>
          <w:rFonts w:ascii="Arial" w:hAnsi="Arial" w:cs="Arial"/>
        </w:rPr>
        <w:t>00</w:t>
      </w:r>
      <w:r w:rsidRPr="006755E6" w:rsidR="00A5237A">
        <w:rPr>
          <w:rFonts w:ascii="Arial" w:hAnsi="Arial" w:cs="Arial"/>
        </w:rPr>
        <w:t xml:space="preserve"> </w:t>
      </w:r>
      <w:r w:rsidRPr="006755E6" w:rsidR="009E003C">
        <w:rPr>
          <w:rFonts w:ascii="Arial" w:hAnsi="Arial" w:cs="Arial"/>
        </w:rPr>
        <w:t>sati.</w:t>
      </w:r>
    </w:p>
    <w:p w:rsidRPr="006755E6" w:rsidR="009E003C" w:rsidP="009E003C" w:rsidRDefault="009E003C">
      <w:pPr>
        <w:ind w:left="360"/>
        <w:rPr>
          <w:rFonts w:ascii="Arial" w:hAnsi="Arial" w:cs="Arial"/>
        </w:rPr>
      </w:pPr>
    </w:p>
    <w:p w:rsidRPr="006755E6" w:rsidR="009E003C" w:rsidP="009E003C" w:rsidRDefault="000F1D6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nazoč</w:t>
      </w:r>
      <w:r w:rsidRPr="006755E6" w:rsidR="00F560DB">
        <w:rPr>
          <w:rFonts w:ascii="Arial" w:hAnsi="Arial" w:cs="Arial"/>
        </w:rPr>
        <w:t>n</w:t>
      </w:r>
      <w:r>
        <w:rPr>
          <w:rFonts w:ascii="Arial" w:hAnsi="Arial" w:cs="Arial"/>
        </w:rPr>
        <w:t>a</w:t>
      </w:r>
      <w:r w:rsidRPr="006755E6" w:rsidR="002316E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Snježana </w:t>
      </w:r>
      <w:proofErr w:type="spellStart"/>
      <w:r>
        <w:rPr>
          <w:rFonts w:ascii="Arial" w:hAnsi="Arial" w:cs="Arial"/>
        </w:rPr>
        <w:t>Drenški</w:t>
      </w:r>
      <w:proofErr w:type="spellEnd"/>
      <w:r w:rsidRPr="006755E6" w:rsidR="00651E9B">
        <w:rPr>
          <w:rFonts w:ascii="Arial" w:hAnsi="Arial" w:cs="Arial"/>
        </w:rPr>
        <w:t>,</w:t>
      </w:r>
      <w:r w:rsidRPr="006755E6" w:rsidR="009E003C">
        <w:rPr>
          <w:rFonts w:ascii="Arial" w:hAnsi="Arial" w:cs="Arial"/>
        </w:rPr>
        <w:t xml:space="preserve"> stečajn</w:t>
      </w:r>
      <w:r>
        <w:rPr>
          <w:rFonts w:ascii="Arial" w:hAnsi="Arial" w:cs="Arial"/>
        </w:rPr>
        <w:t xml:space="preserve">a </w:t>
      </w:r>
      <w:r w:rsidRPr="006755E6" w:rsidR="009E003C">
        <w:rPr>
          <w:rFonts w:ascii="Arial" w:hAnsi="Arial" w:cs="Arial"/>
        </w:rPr>
        <w:t>upravitelj</w:t>
      </w:r>
      <w:r>
        <w:rPr>
          <w:rFonts w:ascii="Arial" w:hAnsi="Arial" w:cs="Arial"/>
        </w:rPr>
        <w:t>ica</w:t>
      </w:r>
      <w:r w:rsidRPr="006755E6" w:rsidR="009E003C">
        <w:rPr>
          <w:rFonts w:ascii="Arial" w:hAnsi="Arial" w:cs="Arial"/>
        </w:rPr>
        <w:t>.</w:t>
      </w:r>
    </w:p>
    <w:p w:rsidRPr="006755E6" w:rsidR="00F560DB" w:rsidP="009E003C" w:rsidRDefault="00F560DB">
      <w:pPr>
        <w:jc w:val="both"/>
        <w:rPr>
          <w:rFonts w:ascii="Arial" w:hAnsi="Arial" w:cs="Arial"/>
        </w:rPr>
      </w:pPr>
    </w:p>
    <w:p w:rsidRPr="006755E6" w:rsidR="00793082" w:rsidP="00793082" w:rsidRDefault="00793082">
      <w:pPr>
        <w:ind w:left="360" w:hanging="360"/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>Nazočni od vjerovnika:</w:t>
      </w:r>
      <w:r w:rsidRPr="006755E6" w:rsidR="00EE5C42">
        <w:rPr>
          <w:rFonts w:ascii="Arial" w:hAnsi="Arial" w:cs="Arial"/>
        </w:rPr>
        <w:t xml:space="preserve"> </w:t>
      </w:r>
    </w:p>
    <w:p w:rsidR="002C63C7" w:rsidP="00B36A77" w:rsidRDefault="00B5341F">
      <w:pPr>
        <w:pStyle w:val="Odlomakpopisa"/>
        <w:numPr>
          <w:ilvl w:val="0"/>
          <w:numId w:val="2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RH </w:t>
      </w:r>
      <w:r w:rsidR="00D1499D">
        <w:rPr>
          <w:rFonts w:ascii="Arial" w:hAnsi="Arial" w:cs="Arial"/>
        </w:rPr>
        <w:t xml:space="preserve">Lidija </w:t>
      </w:r>
      <w:proofErr w:type="spellStart"/>
      <w:r w:rsidR="00D1499D">
        <w:rPr>
          <w:rFonts w:ascii="Arial" w:hAnsi="Arial" w:cs="Arial"/>
        </w:rPr>
        <w:t>Vitaljić</w:t>
      </w:r>
      <w:proofErr w:type="spellEnd"/>
      <w:r>
        <w:rPr>
          <w:rFonts w:ascii="Arial" w:hAnsi="Arial" w:cs="Arial"/>
        </w:rPr>
        <w:t>, zamjenica u ŽDO-u Zadar</w:t>
      </w:r>
    </w:p>
    <w:p w:rsidR="004741EE" w:rsidP="00B36A77" w:rsidRDefault="004741EE">
      <w:pPr>
        <w:pStyle w:val="Odlomakpopisa"/>
        <w:numPr>
          <w:ilvl w:val="0"/>
          <w:numId w:val="2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</w:t>
      </w:r>
      <w:r w:rsidR="00D1499D">
        <w:rPr>
          <w:rFonts w:ascii="Arial" w:hAnsi="Arial" w:cs="Arial"/>
        </w:rPr>
        <w:t xml:space="preserve">INTER FRIGO S.R.L. </w:t>
      </w:r>
      <w:proofErr w:type="spellStart"/>
      <w:r w:rsidR="00D1499D">
        <w:rPr>
          <w:rFonts w:ascii="Arial" w:hAnsi="Arial" w:cs="Arial"/>
        </w:rPr>
        <w:t>Pordenone</w:t>
      </w:r>
      <w:proofErr w:type="spellEnd"/>
      <w:r w:rsidR="00D1499D">
        <w:rPr>
          <w:rFonts w:ascii="Arial" w:hAnsi="Arial" w:cs="Arial"/>
        </w:rPr>
        <w:t>, Italija zamjenik punomoćnika Ante Vujčić, odvjetnik u OD Krka i Krka d.o.o. po zamjeničkoj punomoći</w:t>
      </w:r>
    </w:p>
    <w:p w:rsidR="00D1499D" w:rsidP="00B36A77" w:rsidRDefault="00D1499D">
      <w:pPr>
        <w:pStyle w:val="Odlomakpopisa"/>
        <w:numPr>
          <w:ilvl w:val="0"/>
          <w:numId w:val="2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 GRAD BIOGRAD Suzana Horvat Kolanović, zaposlenica po punomoći</w:t>
      </w:r>
    </w:p>
    <w:p w:rsidR="002C63C7" w:rsidP="00F71208" w:rsidRDefault="002C63C7">
      <w:pPr>
        <w:jc w:val="both"/>
        <w:rPr>
          <w:rFonts w:ascii="Arial" w:hAnsi="Arial" w:cs="Arial"/>
        </w:rPr>
      </w:pPr>
    </w:p>
    <w:p w:rsidR="00B5341F" w:rsidP="00F71208" w:rsidRDefault="004741E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 utvrđuje pravo glasa:</w:t>
      </w:r>
    </w:p>
    <w:p w:rsidR="004741EE" w:rsidP="00F71208" w:rsidRDefault="004741EE">
      <w:pPr>
        <w:jc w:val="both"/>
        <w:rPr>
          <w:rFonts w:ascii="Arial" w:hAnsi="Arial" w:cs="Arial"/>
        </w:rPr>
      </w:pPr>
    </w:p>
    <w:tbl>
      <w:tblPr>
        <w:tblW w:w="7280" w:type="dxa"/>
        <w:tblInd w:w="93" w:type="dxa"/>
        <w:tblLook w:firstRow="1" w:lastRow="0" w:firstColumn="1" w:lastColumn="0" w:noHBand="0" w:noVBand="1" w:val="04A0"/>
      </w:tblPr>
      <w:tblGrid>
        <w:gridCol w:w="621"/>
        <w:gridCol w:w="1600"/>
        <w:gridCol w:w="1860"/>
        <w:gridCol w:w="2200"/>
        <w:gridCol w:w="1272"/>
      </w:tblGrid>
      <w:tr w:rsidR="00D1499D" w:rsidTr="00D1499D">
        <w:trPr>
          <w:trHeight w:val="360"/>
        </w:trPr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499D" w:rsidRDefault="00D1499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Zbroj ukupno priznatih tražbina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499D" w:rsidRDefault="00D1499D">
            <w:pPr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2.713.623,90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499D" w:rsidRDefault="00D1499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499D" w:rsidTr="00D1499D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499D" w:rsidRDefault="00D149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499D" w:rsidRDefault="00D149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499D" w:rsidRDefault="00D149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499D" w:rsidRDefault="00D149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499D" w:rsidRDefault="00D1499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499D" w:rsidTr="00D1499D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499D" w:rsidRDefault="00D149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499D" w:rsidRDefault="00D149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499D" w:rsidRDefault="00D149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499D" w:rsidRDefault="00D149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499D" w:rsidRDefault="00D1499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499D" w:rsidTr="00D1499D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499D" w:rsidRDefault="00D149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499D" w:rsidRDefault="00D1499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499D" w:rsidRDefault="00D1499D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FF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FF0000"/>
              </w:rPr>
              <w:t>1.943.915,45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499D" w:rsidRDefault="00D1499D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9933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993300"/>
              </w:rPr>
              <w:t>71,64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499D" w:rsidRDefault="00D1499D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FF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FF"/>
              </w:rPr>
              <w:t>100,00</w:t>
            </w:r>
          </w:p>
        </w:tc>
      </w:tr>
      <w:tr w:rsidR="00D1499D" w:rsidTr="00D1499D">
        <w:trPr>
          <w:trHeight w:val="322"/>
        </w:trPr>
        <w:tc>
          <w:tcPr>
            <w:tcW w:w="4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499D" w:rsidRDefault="00D1499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RB</w:t>
            </w:r>
          </w:p>
        </w:tc>
        <w:tc>
          <w:tcPr>
            <w:tcW w:w="16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499D" w:rsidRDefault="00D1499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Prisutni  na SKUPŠTINI</w:t>
            </w:r>
          </w:p>
        </w:tc>
        <w:tc>
          <w:tcPr>
            <w:tcW w:w="18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499D" w:rsidRDefault="00D1499D">
            <w:pPr>
              <w:jc w:val="center"/>
              <w:rPr>
                <w:rFonts w:ascii="Arial" w:hAnsi="Arial" w:cs="Arial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8"/>
                <w:szCs w:val="28"/>
              </w:rPr>
              <w:t>Tražbina</w:t>
            </w:r>
          </w:p>
        </w:tc>
        <w:tc>
          <w:tcPr>
            <w:tcW w:w="22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499D" w:rsidRDefault="00D1499D">
            <w:pPr>
              <w:jc w:val="center"/>
              <w:rPr>
                <w:rFonts w:ascii="Arial" w:hAnsi="Arial" w:cs="Arial"/>
                <w:b/>
                <w:bCs/>
                <w:color w:val="9933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993300"/>
                <w:sz w:val="28"/>
                <w:szCs w:val="28"/>
              </w:rPr>
              <w:t>Postotak</w:t>
            </w:r>
          </w:p>
        </w:tc>
        <w:tc>
          <w:tcPr>
            <w:tcW w:w="11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499D" w:rsidRDefault="00D1499D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Glasovi  na SKUPŠTINI</w:t>
            </w:r>
          </w:p>
        </w:tc>
      </w:tr>
      <w:tr w:rsidR="00D1499D" w:rsidTr="00D1499D">
        <w:trPr>
          <w:trHeight w:val="480"/>
        </w:trPr>
        <w:tc>
          <w:tcPr>
            <w:tcW w:w="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1499D" w:rsidRDefault="00D1499D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6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1499D" w:rsidRDefault="00D1499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1499D" w:rsidRDefault="00D1499D">
            <w:pPr>
              <w:rPr>
                <w:rFonts w:ascii="Arial" w:hAnsi="Arial" w:cs="Arial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2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1499D" w:rsidRDefault="00D1499D">
            <w:pPr>
              <w:rPr>
                <w:rFonts w:ascii="Arial" w:hAnsi="Arial" w:cs="Arial"/>
                <w:b/>
                <w:bCs/>
                <w:color w:val="993300"/>
                <w:sz w:val="28"/>
                <w:szCs w:val="28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1499D" w:rsidRDefault="00D1499D">
            <w:pPr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D1499D" w:rsidTr="00D1499D">
        <w:trPr>
          <w:trHeight w:val="31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499D" w:rsidRDefault="00D1499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499D" w:rsidRDefault="00D1499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rh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499D" w:rsidRDefault="00D1499D">
            <w:pPr>
              <w:jc w:val="right"/>
            </w:pPr>
            <w:r>
              <w:t>386.295,59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499D" w:rsidRDefault="00D149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14,24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499D" w:rsidRDefault="00D149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19,87</w:t>
            </w:r>
          </w:p>
        </w:tc>
      </w:tr>
      <w:tr w:rsidR="00D1499D" w:rsidTr="00D1499D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499D" w:rsidRDefault="00D1499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499D" w:rsidP="00D1499D" w:rsidRDefault="00D1499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Grad B</w:t>
            </w:r>
            <w:r>
              <w:rPr>
                <w:rFonts w:ascii="Arial" w:hAnsi="Arial" w:cs="Arial"/>
                <w:sz w:val="20"/>
                <w:szCs w:val="20"/>
              </w:rPr>
              <w:t>iograd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499D" w:rsidRDefault="00D1499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513.037,06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499D" w:rsidRDefault="00D149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18,91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499D" w:rsidRDefault="00D149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26,39</w:t>
            </w:r>
          </w:p>
        </w:tc>
      </w:tr>
      <w:tr w:rsidR="00D1499D" w:rsidTr="00D1499D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499D" w:rsidRDefault="00D1499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499D" w:rsidRDefault="00D1499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inter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frigo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499D" w:rsidRDefault="00D1499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1.044.582,80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499D" w:rsidRDefault="00D149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38,49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499D" w:rsidRDefault="00D149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53,74</w:t>
            </w:r>
          </w:p>
        </w:tc>
      </w:tr>
    </w:tbl>
    <w:p w:rsidR="004741EE" w:rsidP="00F71208" w:rsidRDefault="004741EE">
      <w:pPr>
        <w:jc w:val="both"/>
        <w:rPr>
          <w:rFonts w:ascii="Arial" w:hAnsi="Arial" w:cs="Arial"/>
        </w:rPr>
      </w:pPr>
    </w:p>
    <w:p w:rsidRPr="006755E6" w:rsidR="004741EE" w:rsidP="00F71208" w:rsidRDefault="004741EE">
      <w:pPr>
        <w:jc w:val="both"/>
        <w:rPr>
          <w:rFonts w:ascii="Arial" w:hAnsi="Arial" w:cs="Arial"/>
        </w:rPr>
      </w:pPr>
    </w:p>
    <w:p w:rsidRPr="006755E6" w:rsidR="001648F1" w:rsidP="001648F1" w:rsidRDefault="009E003C">
      <w:pPr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>Utvrđuje se da je oglas o održavanju današnje skupštine vjerovnika objavljen</w:t>
      </w:r>
      <w:r w:rsidRPr="006755E6" w:rsidR="002316EC">
        <w:rPr>
          <w:rFonts w:ascii="Arial" w:hAnsi="Arial" w:cs="Arial"/>
        </w:rPr>
        <w:t xml:space="preserve"> na e-oglasnoj ploči suda</w:t>
      </w:r>
      <w:r w:rsidRPr="006755E6">
        <w:rPr>
          <w:rFonts w:ascii="Arial" w:hAnsi="Arial" w:cs="Arial"/>
        </w:rPr>
        <w:t xml:space="preserve"> </w:t>
      </w:r>
      <w:r w:rsidRPr="006755E6" w:rsidR="002316EC">
        <w:rPr>
          <w:rFonts w:ascii="Arial" w:hAnsi="Arial" w:cs="Arial"/>
        </w:rPr>
        <w:t>dana</w:t>
      </w:r>
      <w:r w:rsidRPr="006755E6" w:rsidR="002950DD">
        <w:rPr>
          <w:rFonts w:ascii="Arial" w:hAnsi="Arial" w:cs="Arial"/>
        </w:rPr>
        <w:t xml:space="preserve"> </w:t>
      </w:r>
      <w:r w:rsidR="000F1D60">
        <w:rPr>
          <w:rFonts w:ascii="Arial" w:hAnsi="Arial" w:cs="Arial"/>
        </w:rPr>
        <w:t>7</w:t>
      </w:r>
      <w:r w:rsidRPr="006755E6" w:rsidR="00651E9B">
        <w:rPr>
          <w:rFonts w:ascii="Arial" w:hAnsi="Arial" w:cs="Arial"/>
        </w:rPr>
        <w:t xml:space="preserve">. </w:t>
      </w:r>
      <w:r w:rsidR="000F1D60">
        <w:rPr>
          <w:rFonts w:ascii="Arial" w:hAnsi="Arial" w:cs="Arial"/>
        </w:rPr>
        <w:t>srpnja</w:t>
      </w:r>
      <w:r w:rsidRPr="006755E6" w:rsidR="007F4CE7">
        <w:rPr>
          <w:rFonts w:ascii="Arial" w:hAnsi="Arial" w:cs="Arial"/>
        </w:rPr>
        <w:t xml:space="preserve"> 202</w:t>
      </w:r>
      <w:r w:rsidR="00B5341F">
        <w:rPr>
          <w:rFonts w:ascii="Arial" w:hAnsi="Arial" w:cs="Arial"/>
        </w:rPr>
        <w:t>2</w:t>
      </w:r>
      <w:r w:rsidRPr="006755E6" w:rsidR="005F0790">
        <w:rPr>
          <w:rFonts w:ascii="Arial" w:hAnsi="Arial" w:cs="Arial"/>
        </w:rPr>
        <w:t>.</w:t>
      </w:r>
      <w:r w:rsidRPr="006755E6" w:rsidR="00E4499D">
        <w:rPr>
          <w:rFonts w:ascii="Arial" w:hAnsi="Arial" w:cs="Arial"/>
        </w:rPr>
        <w:t xml:space="preserve"> </w:t>
      </w:r>
      <w:r w:rsidRPr="006755E6">
        <w:rPr>
          <w:rFonts w:ascii="Arial" w:hAnsi="Arial" w:cs="Arial"/>
        </w:rPr>
        <w:t>sa dnevnim redom</w:t>
      </w:r>
      <w:r w:rsidRPr="006755E6" w:rsidR="001648F1">
        <w:rPr>
          <w:rFonts w:ascii="Arial" w:hAnsi="Arial" w:cs="Arial"/>
        </w:rPr>
        <w:t>:</w:t>
      </w:r>
    </w:p>
    <w:p w:rsidRPr="006755E6" w:rsidR="00F560DB" w:rsidP="001648F1" w:rsidRDefault="00F560DB">
      <w:pPr>
        <w:jc w:val="both"/>
        <w:rPr>
          <w:rFonts w:ascii="Arial" w:hAnsi="Arial" w:cs="Arial"/>
        </w:rPr>
      </w:pPr>
    </w:p>
    <w:p w:rsidR="000F1D60" w:rsidP="000F1D60" w:rsidRDefault="000F1D60">
      <w:pPr>
        <w:pStyle w:val="Odlomakpopisa"/>
        <w:numPr>
          <w:ilvl w:val="0"/>
          <w:numId w:val="21"/>
        </w:numPr>
        <w:jc w:val="both"/>
        <w:rPr>
          <w:rFonts w:ascii="Arial" w:hAnsi="Arial" w:cs="Arial"/>
        </w:rPr>
      </w:pPr>
      <w:r w:rsidRPr="00422536">
        <w:rPr>
          <w:rFonts w:ascii="Arial" w:hAnsi="Arial" w:cs="Arial"/>
        </w:rPr>
        <w:t xml:space="preserve">Donošenje odluke o </w:t>
      </w:r>
      <w:r>
        <w:rPr>
          <w:rFonts w:ascii="Arial" w:hAnsi="Arial" w:cs="Arial"/>
        </w:rPr>
        <w:t>davanju suglasnosti stečajnoj upraviteljici za vođenje postupka protiv tuženika GRAD d.o.o. u stečaju Zadar radi utvrđenja osnovanosti osporene tražbine.</w:t>
      </w:r>
    </w:p>
    <w:p w:rsidRPr="000F1D60" w:rsidR="00C56EA5" w:rsidP="000F1D60" w:rsidRDefault="00C56EA5">
      <w:pPr>
        <w:pStyle w:val="Odlomakpopisa"/>
        <w:jc w:val="both"/>
        <w:rPr>
          <w:rFonts w:ascii="Arial" w:hAnsi="Arial" w:cs="Arial"/>
        </w:rPr>
      </w:pPr>
    </w:p>
    <w:p w:rsidR="008069D1" w:rsidP="00A0630C" w:rsidRDefault="000F1D6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Stečajna</w:t>
      </w:r>
      <w:r w:rsidRPr="006755E6" w:rsidR="00375FF3">
        <w:rPr>
          <w:rFonts w:ascii="Arial" w:hAnsi="Arial" w:cs="Arial"/>
        </w:rPr>
        <w:t xml:space="preserve"> upravitelj</w:t>
      </w:r>
      <w:r>
        <w:rPr>
          <w:rFonts w:ascii="Arial" w:hAnsi="Arial" w:cs="Arial"/>
        </w:rPr>
        <w:t>ica</w:t>
      </w:r>
      <w:r w:rsidRPr="006755E6" w:rsidR="00375FF3">
        <w:rPr>
          <w:rFonts w:ascii="Arial" w:hAnsi="Arial" w:cs="Arial"/>
        </w:rPr>
        <w:t xml:space="preserve"> </w:t>
      </w:r>
      <w:r w:rsidR="00B5341F">
        <w:rPr>
          <w:rFonts w:ascii="Arial" w:hAnsi="Arial" w:cs="Arial"/>
        </w:rPr>
        <w:t>navodi da</w:t>
      </w:r>
      <w:r w:rsidR="00D1499D">
        <w:rPr>
          <w:rFonts w:ascii="Arial" w:hAnsi="Arial" w:cs="Arial"/>
        </w:rPr>
        <w:t xml:space="preserve"> je zbog isteka rokova za podnošenje tužbe tužbu podnijela u određenom roku te da ova skupština vjerovnika treba donijeti odluku da li će se taj postupak voditi li ne.</w:t>
      </w:r>
    </w:p>
    <w:p w:rsidR="00D1499D" w:rsidP="00A0630C" w:rsidRDefault="00D1499D">
      <w:pPr>
        <w:jc w:val="both"/>
        <w:rPr>
          <w:rFonts w:ascii="Arial" w:hAnsi="Arial" w:cs="Arial"/>
        </w:rPr>
      </w:pPr>
    </w:p>
    <w:p w:rsidR="00D1499D" w:rsidP="00A0630C" w:rsidRDefault="00D1499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Stečajna upraviteljica navodi da je jedina imovina ovog društva bilo potraživanje prema trgovačkom društvu GRAD d.o.o. koje je u stečaju, a riječ je o tražbini od 926.258,72 kuna koja je u tom stečajnom postupku na ispitnom ročištu osporena. </w:t>
      </w:r>
      <w:r>
        <w:rPr>
          <w:rFonts w:ascii="Arial" w:hAnsi="Arial" w:cs="Arial"/>
        </w:rPr>
        <w:lastRenderedPageBreak/>
        <w:t xml:space="preserve">Obzirom na rokove za pokretanje postupka, a kako je već navela podnijela je tužbu radi utvrđivanja osnovanosti osporene tražbine. U međuvremenu je u stečajnu masu uprihodila 40.000,00 kuna pologa od carinske uprave i 36.000,00 kuna od naplaćenih potraživanja od kupaca. Ovog trenutka ne može predvidjeti ishod spora protiv GRAD d.o.o. u stečaju. Što se tiče imovine GRAD </w:t>
      </w:r>
      <w:r w:rsidR="00CD3A14">
        <w:rPr>
          <w:rFonts w:ascii="Arial" w:hAnsi="Arial" w:cs="Arial"/>
        </w:rPr>
        <w:t>d.o.o.</w:t>
      </w:r>
      <w:r>
        <w:rPr>
          <w:rFonts w:ascii="Arial" w:hAnsi="Arial" w:cs="Arial"/>
        </w:rPr>
        <w:t xml:space="preserve"> </w:t>
      </w:r>
      <w:r w:rsidR="00CD3A14">
        <w:rPr>
          <w:rFonts w:ascii="Arial" w:hAnsi="Arial" w:cs="Arial"/>
        </w:rPr>
        <w:t>u</w:t>
      </w:r>
      <w:r>
        <w:rPr>
          <w:rFonts w:ascii="Arial" w:hAnsi="Arial" w:cs="Arial"/>
        </w:rPr>
        <w:t xml:space="preserve"> stečaju navodi da je u međuvremenu procijenjeno šumsko zemljište u k.o. </w:t>
      </w:r>
      <w:proofErr w:type="spellStart"/>
      <w:r>
        <w:rPr>
          <w:rFonts w:ascii="Arial" w:hAnsi="Arial" w:cs="Arial"/>
        </w:rPr>
        <w:t>Parčić</w:t>
      </w:r>
      <w:proofErr w:type="spellEnd"/>
      <w:r>
        <w:rPr>
          <w:rFonts w:ascii="Arial" w:hAnsi="Arial" w:cs="Arial"/>
        </w:rPr>
        <w:t xml:space="preserve"> na iznos od 214.000,00 kuna, zemljište nema tereta. Osim te imovine u stečaju GRADA d.o.o. postoje vozila do kojih stečajni upravitelj do sada nije uspio doći niti zna gdje su i u kakvom stanju.</w:t>
      </w:r>
      <w:r w:rsidR="00CD3A14">
        <w:rPr>
          <w:rFonts w:ascii="Arial" w:hAnsi="Arial" w:cs="Arial"/>
        </w:rPr>
        <w:t xml:space="preserve"> Obzirom na VPS u predmetnoj parnici koji je nešto manji od 1.000.000,00 kuna, kao i na strukturu vjerovnika u stečajnom postupku nad GRADOM d.o.o. u stečaju u kojoj strukturi ovaj dužnik sudjeluje sa oko 30%, smatra da sve ako bi se u sporu i uspjelo nije izvjesno da bi se dužnik namirio od svog dužnika barem ne u nekom značajnijem iznosu.</w:t>
      </w:r>
    </w:p>
    <w:p w:rsidR="004741EE" w:rsidP="00A0630C" w:rsidRDefault="004741EE">
      <w:pPr>
        <w:jc w:val="both"/>
        <w:rPr>
          <w:rFonts w:ascii="Arial" w:hAnsi="Arial" w:cs="Arial"/>
        </w:rPr>
      </w:pPr>
    </w:p>
    <w:p w:rsidR="004741EE" w:rsidP="00A0630C" w:rsidRDefault="00CD3A1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Svi vjerovnici su suglasni sa stavom da se tužba u predmetu ovog suda broj P-111/22 povuče.</w:t>
      </w:r>
    </w:p>
    <w:p w:rsidR="00CD3A14" w:rsidP="00A0630C" w:rsidRDefault="00CD3A14">
      <w:pPr>
        <w:jc w:val="both"/>
        <w:rPr>
          <w:rFonts w:ascii="Arial" w:hAnsi="Arial" w:cs="Arial"/>
        </w:rPr>
      </w:pPr>
    </w:p>
    <w:p w:rsidR="00CD3A14" w:rsidP="00A0630C" w:rsidRDefault="00CD3A1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 utvrđuje da je na današnjoj skupštini donijeta sljedeća odluka:</w:t>
      </w:r>
    </w:p>
    <w:p w:rsidRPr="00CD3A14" w:rsidR="003D4508" w:rsidP="00CD3A14" w:rsidRDefault="00CD3A14">
      <w:pPr>
        <w:pStyle w:val="Odlomakpopisa"/>
        <w:numPr>
          <w:ilvl w:val="0"/>
          <w:numId w:val="3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Odobrava se stečajnoj upraviteljici povlačenje tužbe </w:t>
      </w:r>
      <w:r>
        <w:rPr>
          <w:rFonts w:ascii="Arial" w:hAnsi="Arial" w:cs="Arial"/>
        </w:rPr>
        <w:t>u predmetu ovog suda broj P-111/22</w:t>
      </w:r>
      <w:r>
        <w:rPr>
          <w:rFonts w:ascii="Arial" w:hAnsi="Arial" w:cs="Arial"/>
        </w:rPr>
        <w:t>.</w:t>
      </w:r>
    </w:p>
    <w:p w:rsidR="000F1D60" w:rsidP="00F96D5F" w:rsidRDefault="000F1D60">
      <w:pPr>
        <w:tabs>
          <w:tab w:val="left" w:pos="0"/>
          <w:tab w:val="left" w:pos="360"/>
        </w:tabs>
        <w:rPr>
          <w:rFonts w:ascii="Arial" w:hAnsi="Arial" w:cs="Arial"/>
        </w:rPr>
      </w:pPr>
    </w:p>
    <w:p w:rsidRPr="006755E6" w:rsidR="00F96D5F" w:rsidP="00F96D5F" w:rsidRDefault="00F96D5F">
      <w:pPr>
        <w:tabs>
          <w:tab w:val="left" w:pos="0"/>
          <w:tab w:val="left" w:pos="360"/>
        </w:tabs>
        <w:rPr>
          <w:rFonts w:ascii="Arial" w:hAnsi="Arial" w:cs="Arial"/>
        </w:rPr>
      </w:pPr>
      <w:r w:rsidRPr="006755E6">
        <w:rPr>
          <w:rFonts w:ascii="Arial" w:hAnsi="Arial" w:cs="Arial"/>
        </w:rPr>
        <w:t xml:space="preserve">Dovršeno u </w:t>
      </w:r>
      <w:r w:rsidR="00CD3A14">
        <w:rPr>
          <w:rFonts w:ascii="Arial" w:hAnsi="Arial" w:cs="Arial"/>
        </w:rPr>
        <w:t>10</w:t>
      </w:r>
      <w:r w:rsidRPr="006755E6" w:rsidR="00651E9B">
        <w:rPr>
          <w:rFonts w:ascii="Arial" w:hAnsi="Arial" w:cs="Arial"/>
        </w:rPr>
        <w:t>,</w:t>
      </w:r>
      <w:r w:rsidR="00CD3A14">
        <w:rPr>
          <w:rFonts w:ascii="Arial" w:hAnsi="Arial" w:cs="Arial"/>
        </w:rPr>
        <w:t>15</w:t>
      </w:r>
      <w:bookmarkStart w:name="_GoBack" w:id="0"/>
      <w:bookmarkEnd w:id="0"/>
      <w:r w:rsidRPr="006755E6">
        <w:rPr>
          <w:rFonts w:ascii="Arial" w:hAnsi="Arial" w:cs="Arial"/>
        </w:rPr>
        <w:t xml:space="preserve">  sati.</w:t>
      </w:r>
    </w:p>
    <w:p w:rsidRPr="006755E6" w:rsidR="00F96D5F" w:rsidP="00F96D5F" w:rsidRDefault="00F96D5F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6755E6" w:rsidR="00F96D5F" w:rsidP="00F96D5F" w:rsidRDefault="00F96D5F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>ZAPISNIČAR</w:t>
      </w:r>
      <w:r w:rsidRPr="006755E6">
        <w:rPr>
          <w:rFonts w:ascii="Arial" w:hAnsi="Arial" w:cs="Arial"/>
        </w:rPr>
        <w:tab/>
      </w:r>
      <w:r w:rsidRPr="006755E6">
        <w:rPr>
          <w:rFonts w:ascii="Arial" w:hAnsi="Arial" w:cs="Arial"/>
        </w:rPr>
        <w:tab/>
        <w:t xml:space="preserve"> </w:t>
      </w:r>
      <w:r w:rsidRPr="006755E6">
        <w:rPr>
          <w:rFonts w:ascii="Arial" w:hAnsi="Arial" w:cs="Arial"/>
        </w:rPr>
        <w:tab/>
      </w:r>
      <w:r w:rsidRPr="006755E6" w:rsidR="007B1162">
        <w:rPr>
          <w:rFonts w:ascii="Arial" w:hAnsi="Arial" w:cs="Arial"/>
        </w:rPr>
        <w:tab/>
      </w:r>
      <w:r w:rsidRPr="006755E6">
        <w:rPr>
          <w:rFonts w:ascii="Arial" w:hAnsi="Arial" w:cs="Arial"/>
        </w:rPr>
        <w:t>SUDAC</w:t>
      </w:r>
      <w:r w:rsidRPr="006755E6">
        <w:rPr>
          <w:rFonts w:ascii="Arial" w:hAnsi="Arial" w:cs="Arial"/>
        </w:rPr>
        <w:tab/>
        <w:t xml:space="preserve">          </w:t>
      </w:r>
      <w:r w:rsidRPr="006755E6">
        <w:rPr>
          <w:rFonts w:ascii="Arial" w:hAnsi="Arial" w:cs="Arial"/>
        </w:rPr>
        <w:tab/>
        <w:t xml:space="preserve">STEČAJNI UPRAVITELJ </w:t>
      </w:r>
      <w:r w:rsidRPr="006755E6">
        <w:rPr>
          <w:rFonts w:ascii="Arial" w:hAnsi="Arial" w:cs="Arial"/>
        </w:rPr>
        <w:tab/>
      </w:r>
    </w:p>
    <w:p w:rsidRPr="006755E6" w:rsidR="00F96D5F" w:rsidP="00F96D5F" w:rsidRDefault="00F96D5F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="001B5640" w:rsidP="00E008CF" w:rsidRDefault="00BD0C21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>VJEROVNICI</w:t>
      </w:r>
    </w:p>
    <w:p w:rsidR="00A26A16" w:rsidP="00E008CF" w:rsidRDefault="00A26A16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="00A26A16" w:rsidP="00E008CF" w:rsidRDefault="00A26A16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6755E6" w:rsidR="00A26A16" w:rsidP="00E008CF" w:rsidRDefault="00A26A16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sectPr w:rsidRPr="006755E6" w:rsidR="00A26A16" w:rsidSect="00F71208">
      <w:headerReference w:type="default" r:id="rId9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823B4" w:rsidP="000F0D50" w:rsidRDefault="004823B4">
      <w:r>
        <w:separator/>
      </w:r>
    </w:p>
  </w:endnote>
  <w:endnote w:type="continuationSeparator" w:id="0">
    <w:p w:rsidR="004823B4" w:rsidP="000F0D50" w:rsidRDefault="004823B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823B4" w:rsidP="000F0D50" w:rsidRDefault="004823B4">
      <w:r>
        <w:separator/>
      </w:r>
    </w:p>
  </w:footnote>
  <w:footnote w:type="continuationSeparator" w:id="0">
    <w:p w:rsidR="004823B4" w:rsidP="000F0D50" w:rsidRDefault="004823B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755E6" w:rsidR="004823B4" w:rsidP="00805CD1" w:rsidRDefault="004823B4">
    <w:pPr>
      <w:pStyle w:val="Zaglavlje"/>
      <w:jc w:val="center"/>
      <w:rPr>
        <w:rFonts w:ascii="Arial" w:hAnsi="Arial" w:cs="Arial"/>
      </w:rPr>
    </w:pPr>
    <w:r w:rsidRPr="006755E6">
      <w:rPr>
        <w:rFonts w:ascii="Arial" w:hAnsi="Arial" w:cs="Arial"/>
      </w:rPr>
      <w:t xml:space="preserve">                                                                        </w:t>
    </w:r>
    <w:r w:rsidRPr="006755E6">
      <w:rPr>
        <w:rFonts w:ascii="Arial" w:hAnsi="Arial" w:cs="Arial"/>
      </w:rPr>
      <w:fldChar w:fldCharType="begin"/>
    </w:r>
    <w:r w:rsidRPr="006755E6">
      <w:rPr>
        <w:rFonts w:ascii="Arial" w:hAnsi="Arial" w:cs="Arial"/>
      </w:rPr>
      <w:instrText>PAGE   \* MERGEFORMAT</w:instrText>
    </w:r>
    <w:r w:rsidRPr="006755E6">
      <w:rPr>
        <w:rFonts w:ascii="Arial" w:hAnsi="Arial" w:cs="Arial"/>
      </w:rPr>
      <w:fldChar w:fldCharType="separate"/>
    </w:r>
    <w:r w:rsidR="00CD3A14">
      <w:rPr>
        <w:rFonts w:ascii="Arial" w:hAnsi="Arial" w:cs="Arial"/>
        <w:noProof/>
      </w:rPr>
      <w:t>2</w:t>
    </w:r>
    <w:r w:rsidRPr="006755E6">
      <w:rPr>
        <w:rFonts w:ascii="Arial" w:hAnsi="Arial" w:cs="Arial"/>
      </w:rPr>
      <w:fldChar w:fldCharType="end"/>
    </w:r>
    <w:r w:rsidRPr="006755E6">
      <w:rPr>
        <w:rFonts w:ascii="Arial" w:hAnsi="Arial" w:cs="Arial"/>
      </w:rPr>
      <w:t xml:space="preserve">                                    1 St-</w:t>
    </w:r>
    <w:r w:rsidR="000F1D60">
      <w:rPr>
        <w:rFonts w:ascii="Arial" w:hAnsi="Arial" w:cs="Arial"/>
      </w:rPr>
      <w:t>336</w:t>
    </w:r>
    <w:r w:rsidRPr="006755E6" w:rsidR="002316EC">
      <w:rPr>
        <w:rFonts w:ascii="Arial" w:hAnsi="Arial" w:cs="Arial"/>
      </w:rPr>
      <w:t>/</w:t>
    </w:r>
    <w:r w:rsidR="00FF3BC5">
      <w:rPr>
        <w:rFonts w:ascii="Arial" w:hAnsi="Arial" w:cs="Arial"/>
      </w:rPr>
      <w:t>21</w:t>
    </w:r>
    <w:r w:rsidRPr="006755E6" w:rsidR="00A65177">
      <w:rPr>
        <w:rFonts w:ascii="Arial" w:hAnsi="Arial" w:cs="Arial"/>
      </w:rPr>
      <w:t>-</w:t>
    </w:r>
    <w:r w:rsidR="000F1D60">
      <w:rPr>
        <w:rFonts w:ascii="Arial" w:hAnsi="Arial" w:cs="Arial"/>
      </w:rPr>
      <w:t>64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C12FF"/>
    <w:multiLevelType w:val="hybridMultilevel"/>
    <w:tmpl w:val="747AD09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7EC10F7"/>
    <w:multiLevelType w:val="hybridMultilevel"/>
    <w:tmpl w:val="8DDE1A0C"/>
    <w:lvl w:ilvl="0" w:tplc="5C5A3C5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19F32602"/>
    <w:multiLevelType w:val="hybridMultilevel"/>
    <w:tmpl w:val="6E1E0B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8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08596D"/>
    <w:multiLevelType w:val="hybridMultilevel"/>
    <w:tmpl w:val="2892D32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645E3B"/>
    <w:multiLevelType w:val="hybridMultilevel"/>
    <w:tmpl w:val="137E1D74"/>
    <w:lvl w:ilvl="0" w:tplc="E9EE0BA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47C93323"/>
    <w:multiLevelType w:val="hybridMultilevel"/>
    <w:tmpl w:val="785E417E"/>
    <w:lvl w:ilvl="0" w:tplc="C472C5D8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8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1">
    <w:nsid w:val="6DA51494"/>
    <w:multiLevelType w:val="hybridMultilevel"/>
    <w:tmpl w:val="28F813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5">
    <w:nsid w:val="78564A9C"/>
    <w:multiLevelType w:val="hybridMultilevel"/>
    <w:tmpl w:val="67E4321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CAC3049"/>
    <w:multiLevelType w:val="hybridMultilevel"/>
    <w:tmpl w:val="69BE2A6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0"/>
  </w:num>
  <w:num w:numId="3">
    <w:abstractNumId w:val="16"/>
  </w:num>
  <w:num w:numId="4">
    <w:abstractNumId w:val="24"/>
  </w:num>
  <w:num w:numId="5">
    <w:abstractNumId w:val="7"/>
  </w:num>
  <w:num w:numId="6">
    <w:abstractNumId w:val="17"/>
  </w:num>
  <w:num w:numId="7">
    <w:abstractNumId w:val="8"/>
  </w:num>
  <w:num w:numId="8">
    <w:abstractNumId w:val="6"/>
  </w:num>
  <w:num w:numId="9">
    <w:abstractNumId w:val="9"/>
  </w:num>
  <w:num w:numId="10">
    <w:abstractNumId w:val="23"/>
  </w:num>
  <w:num w:numId="11">
    <w:abstractNumId w:val="3"/>
  </w:num>
  <w:num w:numId="12">
    <w:abstractNumId w:val="15"/>
  </w:num>
  <w:num w:numId="13">
    <w:abstractNumId w:val="28"/>
  </w:num>
  <w:num w:numId="14">
    <w:abstractNumId w:val="4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10"/>
  </w:num>
  <w:num w:numId="18">
    <w:abstractNumId w:val="1"/>
  </w:num>
  <w:num w:numId="19">
    <w:abstractNumId w:val="12"/>
  </w:num>
  <w:num w:numId="20">
    <w:abstractNumId w:val="18"/>
  </w:num>
  <w:num w:numId="21">
    <w:abstractNumId w:val="26"/>
  </w:num>
  <w:num w:numId="22">
    <w:abstractNumId w:val="14"/>
  </w:num>
  <w:num w:numId="23">
    <w:abstractNumId w:val="13"/>
  </w:num>
  <w:num w:numId="24">
    <w:abstractNumId w:val="21"/>
  </w:num>
  <w:num w:numId="25">
    <w:abstractNumId w:val="11"/>
  </w:num>
  <w:num w:numId="26">
    <w:abstractNumId w:val="2"/>
  </w:num>
  <w:num w:numId="27">
    <w:abstractNumId w:val="25"/>
  </w:num>
  <w:num w:numId="28">
    <w:abstractNumId w:val="5"/>
  </w:num>
  <w:num w:numId="29">
    <w:abstractNumId w:val="0"/>
  </w:num>
  <w:num w:numId="30">
    <w:abstractNumId w:val="27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spidmax="2048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03C"/>
    <w:rsid w:val="00015A04"/>
    <w:rsid w:val="00016368"/>
    <w:rsid w:val="000232CD"/>
    <w:rsid w:val="00027490"/>
    <w:rsid w:val="00037626"/>
    <w:rsid w:val="00051638"/>
    <w:rsid w:val="00054CFC"/>
    <w:rsid w:val="0007213B"/>
    <w:rsid w:val="000727EA"/>
    <w:rsid w:val="0007348F"/>
    <w:rsid w:val="00081A58"/>
    <w:rsid w:val="0008308B"/>
    <w:rsid w:val="000A752E"/>
    <w:rsid w:val="000C6530"/>
    <w:rsid w:val="000D2695"/>
    <w:rsid w:val="000F0D50"/>
    <w:rsid w:val="000F1D60"/>
    <w:rsid w:val="000F2F59"/>
    <w:rsid w:val="001058A1"/>
    <w:rsid w:val="00111F9E"/>
    <w:rsid w:val="001131FB"/>
    <w:rsid w:val="00116AE8"/>
    <w:rsid w:val="001236AC"/>
    <w:rsid w:val="00135E29"/>
    <w:rsid w:val="001648F1"/>
    <w:rsid w:val="0017355B"/>
    <w:rsid w:val="00183C98"/>
    <w:rsid w:val="001932E2"/>
    <w:rsid w:val="001A2E67"/>
    <w:rsid w:val="001B0D22"/>
    <w:rsid w:val="001B2564"/>
    <w:rsid w:val="001B5640"/>
    <w:rsid w:val="001C2763"/>
    <w:rsid w:val="001D0E9B"/>
    <w:rsid w:val="001E71A6"/>
    <w:rsid w:val="001F38BC"/>
    <w:rsid w:val="00220CA9"/>
    <w:rsid w:val="00224227"/>
    <w:rsid w:val="002316EC"/>
    <w:rsid w:val="00251190"/>
    <w:rsid w:val="00261D5E"/>
    <w:rsid w:val="002632FB"/>
    <w:rsid w:val="00293553"/>
    <w:rsid w:val="00293847"/>
    <w:rsid w:val="00293FE2"/>
    <w:rsid w:val="002950DD"/>
    <w:rsid w:val="002B2A2A"/>
    <w:rsid w:val="002B67F1"/>
    <w:rsid w:val="002C63C7"/>
    <w:rsid w:val="002F2B7F"/>
    <w:rsid w:val="00314050"/>
    <w:rsid w:val="00325049"/>
    <w:rsid w:val="00350A4A"/>
    <w:rsid w:val="00375FF3"/>
    <w:rsid w:val="003853F9"/>
    <w:rsid w:val="003872E4"/>
    <w:rsid w:val="003B3D8E"/>
    <w:rsid w:val="003B78D3"/>
    <w:rsid w:val="003C2102"/>
    <w:rsid w:val="003D4508"/>
    <w:rsid w:val="003E22D0"/>
    <w:rsid w:val="003E54DD"/>
    <w:rsid w:val="003F2267"/>
    <w:rsid w:val="003F6557"/>
    <w:rsid w:val="003F6C10"/>
    <w:rsid w:val="00402EAB"/>
    <w:rsid w:val="0040393E"/>
    <w:rsid w:val="004041A5"/>
    <w:rsid w:val="0041624E"/>
    <w:rsid w:val="00422621"/>
    <w:rsid w:val="00431A46"/>
    <w:rsid w:val="0043328B"/>
    <w:rsid w:val="00443730"/>
    <w:rsid w:val="00445665"/>
    <w:rsid w:val="00455E64"/>
    <w:rsid w:val="0046345E"/>
    <w:rsid w:val="00472230"/>
    <w:rsid w:val="004741EE"/>
    <w:rsid w:val="004823B4"/>
    <w:rsid w:val="004858DF"/>
    <w:rsid w:val="004874E1"/>
    <w:rsid w:val="00487C7F"/>
    <w:rsid w:val="00490323"/>
    <w:rsid w:val="00493236"/>
    <w:rsid w:val="004A0F8E"/>
    <w:rsid w:val="004A5B0A"/>
    <w:rsid w:val="004D5067"/>
    <w:rsid w:val="004D53A3"/>
    <w:rsid w:val="004D60C3"/>
    <w:rsid w:val="00524D93"/>
    <w:rsid w:val="005377A0"/>
    <w:rsid w:val="00540349"/>
    <w:rsid w:val="00542926"/>
    <w:rsid w:val="00551717"/>
    <w:rsid w:val="005677A9"/>
    <w:rsid w:val="005954D0"/>
    <w:rsid w:val="005973E3"/>
    <w:rsid w:val="005B6150"/>
    <w:rsid w:val="005D268C"/>
    <w:rsid w:val="005D6C6B"/>
    <w:rsid w:val="005F0790"/>
    <w:rsid w:val="005F14B3"/>
    <w:rsid w:val="005F1A1A"/>
    <w:rsid w:val="005F28DE"/>
    <w:rsid w:val="00600FA3"/>
    <w:rsid w:val="00601ACD"/>
    <w:rsid w:val="00603FF6"/>
    <w:rsid w:val="00624D2A"/>
    <w:rsid w:val="00636F12"/>
    <w:rsid w:val="00651E9B"/>
    <w:rsid w:val="006539F1"/>
    <w:rsid w:val="0065448E"/>
    <w:rsid w:val="00662BBC"/>
    <w:rsid w:val="006755E6"/>
    <w:rsid w:val="0068761E"/>
    <w:rsid w:val="0069087B"/>
    <w:rsid w:val="006A46AA"/>
    <w:rsid w:val="006B0187"/>
    <w:rsid w:val="006B5E75"/>
    <w:rsid w:val="006C16E7"/>
    <w:rsid w:val="006E39E9"/>
    <w:rsid w:val="007058C7"/>
    <w:rsid w:val="00722A49"/>
    <w:rsid w:val="007400B6"/>
    <w:rsid w:val="0074069B"/>
    <w:rsid w:val="00764338"/>
    <w:rsid w:val="00793082"/>
    <w:rsid w:val="007A57A7"/>
    <w:rsid w:val="007A72BF"/>
    <w:rsid w:val="007B1162"/>
    <w:rsid w:val="007B6F33"/>
    <w:rsid w:val="007D53DE"/>
    <w:rsid w:val="007D7102"/>
    <w:rsid w:val="007F4CE7"/>
    <w:rsid w:val="007F6FAC"/>
    <w:rsid w:val="00805CD1"/>
    <w:rsid w:val="008069D1"/>
    <w:rsid w:val="008439AB"/>
    <w:rsid w:val="00863811"/>
    <w:rsid w:val="00891D49"/>
    <w:rsid w:val="008B1FEF"/>
    <w:rsid w:val="008B6A0C"/>
    <w:rsid w:val="008B7FC1"/>
    <w:rsid w:val="008E380D"/>
    <w:rsid w:val="008E6570"/>
    <w:rsid w:val="009079B1"/>
    <w:rsid w:val="0091354A"/>
    <w:rsid w:val="009223B1"/>
    <w:rsid w:val="00924AF5"/>
    <w:rsid w:val="009306F8"/>
    <w:rsid w:val="00932BA8"/>
    <w:rsid w:val="009447BE"/>
    <w:rsid w:val="00953054"/>
    <w:rsid w:val="00954B32"/>
    <w:rsid w:val="009572B8"/>
    <w:rsid w:val="009619CB"/>
    <w:rsid w:val="00965003"/>
    <w:rsid w:val="009722E1"/>
    <w:rsid w:val="009825E0"/>
    <w:rsid w:val="009A0A34"/>
    <w:rsid w:val="009B3DF2"/>
    <w:rsid w:val="009D6527"/>
    <w:rsid w:val="009E003C"/>
    <w:rsid w:val="009E46B4"/>
    <w:rsid w:val="00A0630C"/>
    <w:rsid w:val="00A1606F"/>
    <w:rsid w:val="00A25ED4"/>
    <w:rsid w:val="00A26A16"/>
    <w:rsid w:val="00A36272"/>
    <w:rsid w:val="00A51E53"/>
    <w:rsid w:val="00A5237A"/>
    <w:rsid w:val="00A63B5E"/>
    <w:rsid w:val="00A65177"/>
    <w:rsid w:val="00A6576E"/>
    <w:rsid w:val="00A82096"/>
    <w:rsid w:val="00A85AD9"/>
    <w:rsid w:val="00A97876"/>
    <w:rsid w:val="00AB13C0"/>
    <w:rsid w:val="00AB454C"/>
    <w:rsid w:val="00AD41F1"/>
    <w:rsid w:val="00AD75BC"/>
    <w:rsid w:val="00AE6A7C"/>
    <w:rsid w:val="00AE7208"/>
    <w:rsid w:val="00AF6CB0"/>
    <w:rsid w:val="00B23026"/>
    <w:rsid w:val="00B234EA"/>
    <w:rsid w:val="00B24E75"/>
    <w:rsid w:val="00B30EDC"/>
    <w:rsid w:val="00B31817"/>
    <w:rsid w:val="00B33BD3"/>
    <w:rsid w:val="00B36A77"/>
    <w:rsid w:val="00B3762A"/>
    <w:rsid w:val="00B50BB6"/>
    <w:rsid w:val="00B5341F"/>
    <w:rsid w:val="00B7398C"/>
    <w:rsid w:val="00B77F2A"/>
    <w:rsid w:val="00B85E9B"/>
    <w:rsid w:val="00B958AD"/>
    <w:rsid w:val="00BA5EFA"/>
    <w:rsid w:val="00BB376D"/>
    <w:rsid w:val="00BB7876"/>
    <w:rsid w:val="00BB7961"/>
    <w:rsid w:val="00BD0B31"/>
    <w:rsid w:val="00BD0C21"/>
    <w:rsid w:val="00BE176D"/>
    <w:rsid w:val="00BE5069"/>
    <w:rsid w:val="00C116D5"/>
    <w:rsid w:val="00C25978"/>
    <w:rsid w:val="00C54F05"/>
    <w:rsid w:val="00C56EA5"/>
    <w:rsid w:val="00C75ADA"/>
    <w:rsid w:val="00C76450"/>
    <w:rsid w:val="00C81A61"/>
    <w:rsid w:val="00C86877"/>
    <w:rsid w:val="00CA4F46"/>
    <w:rsid w:val="00CB7609"/>
    <w:rsid w:val="00CC1E52"/>
    <w:rsid w:val="00CC6ACB"/>
    <w:rsid w:val="00CD3A14"/>
    <w:rsid w:val="00D10FE4"/>
    <w:rsid w:val="00D110E2"/>
    <w:rsid w:val="00D1499D"/>
    <w:rsid w:val="00D24FC4"/>
    <w:rsid w:val="00D302D7"/>
    <w:rsid w:val="00D4210E"/>
    <w:rsid w:val="00D42D80"/>
    <w:rsid w:val="00D43251"/>
    <w:rsid w:val="00D64038"/>
    <w:rsid w:val="00D722BB"/>
    <w:rsid w:val="00D7743B"/>
    <w:rsid w:val="00DA5330"/>
    <w:rsid w:val="00DB7D00"/>
    <w:rsid w:val="00DC6E0D"/>
    <w:rsid w:val="00DD0245"/>
    <w:rsid w:val="00DD4763"/>
    <w:rsid w:val="00DE5E55"/>
    <w:rsid w:val="00DF1422"/>
    <w:rsid w:val="00DF16AC"/>
    <w:rsid w:val="00DF300C"/>
    <w:rsid w:val="00E008CF"/>
    <w:rsid w:val="00E0563D"/>
    <w:rsid w:val="00E1743B"/>
    <w:rsid w:val="00E20DC1"/>
    <w:rsid w:val="00E23967"/>
    <w:rsid w:val="00E3035E"/>
    <w:rsid w:val="00E4499D"/>
    <w:rsid w:val="00E67BB9"/>
    <w:rsid w:val="00E93CBD"/>
    <w:rsid w:val="00E94694"/>
    <w:rsid w:val="00E9558D"/>
    <w:rsid w:val="00EB5609"/>
    <w:rsid w:val="00EC0801"/>
    <w:rsid w:val="00EC4814"/>
    <w:rsid w:val="00EC55C1"/>
    <w:rsid w:val="00EC65AF"/>
    <w:rsid w:val="00EE5C42"/>
    <w:rsid w:val="00EF39C5"/>
    <w:rsid w:val="00F10468"/>
    <w:rsid w:val="00F24D9D"/>
    <w:rsid w:val="00F24E03"/>
    <w:rsid w:val="00F2515C"/>
    <w:rsid w:val="00F30096"/>
    <w:rsid w:val="00F30D73"/>
    <w:rsid w:val="00F3314C"/>
    <w:rsid w:val="00F33875"/>
    <w:rsid w:val="00F40027"/>
    <w:rsid w:val="00F44973"/>
    <w:rsid w:val="00F47C69"/>
    <w:rsid w:val="00F54B09"/>
    <w:rsid w:val="00F560DB"/>
    <w:rsid w:val="00F66225"/>
    <w:rsid w:val="00F71208"/>
    <w:rsid w:val="00F95261"/>
    <w:rsid w:val="00F96D5F"/>
    <w:rsid w:val="00F97781"/>
    <w:rsid w:val="00FA1F3A"/>
    <w:rsid w:val="00FA777A"/>
    <w:rsid w:val="00FB4A49"/>
    <w:rsid w:val="00FC495D"/>
    <w:rsid w:val="00FD058E"/>
    <w:rsid w:val="00FD2340"/>
    <w:rsid w:val="00FD6170"/>
    <w:rsid w:val="00FE45D4"/>
    <w:rsid w:val="00FF05C0"/>
    <w:rsid w:val="00FF3BC5"/>
    <w:rsid w:val="00FF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048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62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30353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1778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81862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43922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79755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1322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2607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23377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43621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35556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58646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60738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c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8455863D-710B-45C3-9F8A-5484B182E144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TDU</properties:Company>
  <properties:Pages>2</properties:Pages>
  <properties:Words>476</properties:Words>
  <properties:Characters>2587</properties:Characters>
  <properties:Lines>21</properties:Lines>
  <properties:Paragraphs>6</properties:Paragraphs>
  <properties:TotalTime>42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2022-09-06T09:12:00Z</dcterms:created>
  <dc:creator>abajlo</dc:creator>
  <cp:lastModifiedBy>Ardena Bajlo</cp:lastModifiedBy>
  <cp:lastPrinted>2021-09-29T08:24:00Z</cp:lastPrinted>
  <dcterms:modified xmlns:xsi="http://www.w3.org/2001/XMLSchema-instance" xsi:type="dcterms:W3CDTF">2022-09-07T08:13:00Z</dcterms:modified>
  <cp:revision>5</cp:revision>
  <dc:title>REPUBLIKA HRVATSKA</dc:title>
</cp:coreProperties>
</file>